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snapToGrid w:val="0"/>
        <w:spacing w:line="360" w:lineRule="auto"/>
        <w:jc w:val="left"/>
        <w:outlineLvl w:val="0"/>
        <w:rPr>
          <w:b/>
          <w:bCs/>
          <w:sz w:val="32"/>
          <w:szCs w:val="32"/>
        </w:rPr>
      </w:pPr>
      <w:bookmarkStart w:id="0" w:name="_Toc13224"/>
      <w:bookmarkStart w:id="1" w:name="_Toc89533356"/>
      <w:bookmarkStart w:id="2" w:name="_Toc27733"/>
      <w:r>
        <w:rPr>
          <w:rFonts w:hint="eastAsia"/>
          <w:b/>
          <w:bCs/>
          <w:kern w:val="0"/>
          <w:sz w:val="32"/>
          <w:szCs w:val="32"/>
        </w:rPr>
        <w:t>1.投标操作流程</w:t>
      </w:r>
      <w:bookmarkEnd w:id="0"/>
      <w:bookmarkEnd w:id="1"/>
      <w:bookmarkEnd w:id="2"/>
    </w:p>
    <w:p>
      <w:pPr>
        <w:widowControl/>
        <w:numPr>
          <w:ilvl w:val="255"/>
          <w:numId w:val="0"/>
        </w:numPr>
        <w:snapToGrid w:val="0"/>
        <w:spacing w:line="360" w:lineRule="auto"/>
        <w:ind w:firstLine="301" w:firstLineChars="100"/>
        <w:jc w:val="left"/>
        <w:outlineLvl w:val="1"/>
        <w:rPr>
          <w:b/>
          <w:bCs/>
          <w:kern w:val="0"/>
          <w:sz w:val="30"/>
          <w:szCs w:val="30"/>
        </w:rPr>
      </w:pPr>
      <w:bookmarkStart w:id="3" w:name="_Toc2789"/>
      <w:bookmarkStart w:id="4" w:name="_Toc89533357"/>
      <w:bookmarkStart w:id="5" w:name="_Toc5146"/>
      <w:bookmarkStart w:id="6" w:name="_Toc14852"/>
      <w:bookmarkStart w:id="7" w:name="_Toc27088"/>
      <w:r>
        <w:rPr>
          <w:rFonts w:hint="eastAsia"/>
          <w:b/>
          <w:bCs/>
          <w:kern w:val="0"/>
          <w:sz w:val="30"/>
          <w:szCs w:val="30"/>
        </w:rPr>
        <w:t>1.1电子保函</w:t>
      </w:r>
      <w:bookmarkEnd w:id="3"/>
      <w:bookmarkEnd w:id="4"/>
      <w:bookmarkEnd w:id="5"/>
      <w:bookmarkEnd w:id="6"/>
      <w:r>
        <w:rPr>
          <w:rFonts w:hint="eastAsia"/>
          <w:b/>
          <w:bCs/>
          <w:kern w:val="0"/>
          <w:sz w:val="30"/>
          <w:szCs w:val="30"/>
        </w:rPr>
        <w:t>选择</w:t>
      </w:r>
      <w:bookmarkEnd w:id="7"/>
    </w:p>
    <w:p>
      <w:pPr>
        <w:ind w:firstLine="420" w:firstLineChars="0"/>
        <w:rPr>
          <w:rFonts w:hint="default" w:eastAsiaTheme="minorEastAsia"/>
          <w:color w:val="FF0000"/>
          <w:lang w:val="en-US" w:eastAsia="zh-CN" w:bidi="ar"/>
        </w:rPr>
      </w:pPr>
      <w:r>
        <w:rPr>
          <w:rFonts w:hint="eastAsia"/>
          <w:lang w:bidi="ar"/>
        </w:rPr>
        <w:t>下载</w:t>
      </w:r>
      <w:r>
        <w:rPr>
          <w:rFonts w:hint="eastAsia"/>
          <w:lang w:val="en-US" w:eastAsia="zh-CN" w:bidi="ar"/>
        </w:rPr>
        <w:t>招标</w:t>
      </w:r>
      <w:r>
        <w:rPr>
          <w:rFonts w:hint="eastAsia"/>
          <w:lang w:bidi="ar"/>
        </w:rPr>
        <w:t>文件后，点击【开具保函】--【保证金缴纳方式】按钮，选择电子保函</w:t>
      </w:r>
      <w:r>
        <w:rPr>
          <w:rFonts w:hint="eastAsia"/>
          <w:lang w:eastAsia="zh-CN" w:bidi="ar"/>
        </w:rPr>
        <w:t>，</w:t>
      </w:r>
      <w:r>
        <w:rPr>
          <w:rFonts w:hint="eastAsia"/>
          <w:lang w:val="en-US" w:eastAsia="zh-CN" w:bidi="ar"/>
        </w:rPr>
        <w:t>点击“开具保函”进入保函服务平台。</w:t>
      </w:r>
    </w:p>
    <w:p>
      <w:pPr>
        <w:pStyle w:val="7"/>
        <w:snapToGrid w:val="0"/>
        <w:ind w:firstLine="0" w:firstLineChars="0"/>
        <w:jc w:val="left"/>
        <w:rPr>
          <w:rFonts w:eastAsiaTheme="minorEastAsia"/>
          <w:sz w:val="21"/>
          <w:szCs w:val="21"/>
          <w:lang w:val="en-US"/>
        </w:rPr>
      </w:pPr>
      <w:r>
        <w:drawing>
          <wp:inline distT="0" distB="0" distL="114300" distR="114300">
            <wp:extent cx="5274310" cy="2581910"/>
            <wp:effectExtent l="0" t="0" r="254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line="360" w:lineRule="auto"/>
        <w:jc w:val="left"/>
        <w:rPr>
          <w:b/>
          <w:bCs/>
          <w:kern w:val="0"/>
          <w:sz w:val="32"/>
          <w:szCs w:val="32"/>
        </w:rPr>
      </w:pPr>
      <w:bookmarkStart w:id="8" w:name="_Toc21597"/>
      <w:bookmarkStart w:id="9" w:name="_Toc8633"/>
    </w:p>
    <w:p>
      <w:pPr>
        <w:widowControl/>
        <w:numPr>
          <w:ilvl w:val="255"/>
          <w:numId w:val="0"/>
        </w:numPr>
        <w:snapToGrid w:val="0"/>
        <w:spacing w:line="360" w:lineRule="auto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10" w:name="_Toc15309"/>
      <w:r>
        <w:rPr>
          <w:rFonts w:hint="eastAsia"/>
          <w:b/>
          <w:bCs/>
          <w:kern w:val="0"/>
          <w:sz w:val="32"/>
          <w:szCs w:val="32"/>
        </w:rPr>
        <w:t>1.2电子保函申请</w:t>
      </w:r>
      <w:bookmarkEnd w:id="10"/>
    </w:p>
    <w:bookmarkEnd w:id="8"/>
    <w:bookmarkEnd w:id="9"/>
    <w:p>
      <w:pPr>
        <w:pStyle w:val="7"/>
        <w:snapToGrid w:val="0"/>
        <w:ind w:firstLineChars="0"/>
        <w:jc w:val="left"/>
        <w:rPr>
          <w:rFonts w:hint="eastAsia" w:eastAsiaTheme="minorEastAsia"/>
          <w:sz w:val="28"/>
          <w:lang w:val="en-US" w:eastAsia="zh-CN" w:bidi="ar"/>
        </w:rPr>
      </w:pPr>
      <w:r>
        <w:rPr>
          <w:rFonts w:hint="eastAsia" w:eastAsiaTheme="minorEastAsia"/>
          <w:sz w:val="28"/>
          <w:lang w:val="en-US" w:bidi="ar"/>
        </w:rPr>
        <w:t>跳转至保函服务平台申请页面并选择</w:t>
      </w:r>
      <w:r>
        <w:rPr>
          <w:rFonts w:hint="eastAsia" w:eastAsiaTheme="minorEastAsia"/>
          <w:sz w:val="28"/>
          <w:lang w:val="en-US" w:eastAsia="zh-CN" w:bidi="ar"/>
        </w:rPr>
        <w:t>省一体化电子</w:t>
      </w:r>
      <w:bookmarkStart w:id="16" w:name="_GoBack"/>
      <w:bookmarkEnd w:id="16"/>
      <w:r>
        <w:rPr>
          <w:rFonts w:hint="eastAsia" w:eastAsiaTheme="minorEastAsia"/>
          <w:sz w:val="28"/>
          <w:lang w:val="en-US" w:eastAsia="zh-CN" w:bidi="ar"/>
        </w:rPr>
        <w:t>保函平台</w:t>
      </w:r>
      <w:r>
        <w:rPr>
          <w:rFonts w:hint="eastAsia" w:eastAsiaTheme="minorEastAsia"/>
          <w:sz w:val="28"/>
          <w:lang w:val="en-US" w:bidi="ar"/>
        </w:rPr>
        <w:t>。</w:t>
      </w:r>
    </w:p>
    <w:p>
      <w:pPr>
        <w:pStyle w:val="7"/>
        <w:snapToGrid w:val="0"/>
        <w:ind w:firstLine="0" w:firstLineChars="0"/>
        <w:jc w:val="left"/>
      </w:pPr>
      <w:r>
        <w:drawing>
          <wp:inline distT="0" distB="0" distL="114300" distR="114300">
            <wp:extent cx="5274310" cy="2587625"/>
            <wp:effectExtent l="0" t="0" r="2540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napToGrid w:val="0"/>
        <w:ind w:firstLine="0" w:firstLineChars="0"/>
        <w:jc w:val="left"/>
        <w:rPr>
          <w:lang w:val="en-US"/>
        </w:rPr>
      </w:pPr>
    </w:p>
    <w:p>
      <w:pPr>
        <w:pStyle w:val="7"/>
        <w:snapToGrid w:val="0"/>
        <w:ind w:firstLineChars="0"/>
        <w:jc w:val="left"/>
        <w:rPr>
          <w:rFonts w:eastAsiaTheme="minorEastAsia"/>
          <w:sz w:val="28"/>
          <w:lang w:val="en-US" w:bidi="ar"/>
        </w:rPr>
      </w:pPr>
    </w:p>
    <w:p>
      <w:pPr>
        <w:pStyle w:val="7"/>
        <w:snapToGrid w:val="0"/>
        <w:ind w:firstLineChars="0"/>
        <w:jc w:val="left"/>
        <w:rPr>
          <w:rFonts w:eastAsiaTheme="minorEastAsia"/>
          <w:sz w:val="28"/>
          <w:lang w:val="en-US" w:bidi="ar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eastAsiaTheme="minorEastAsia"/>
          <w:sz w:val="28"/>
          <w:lang w:val="en-US" w:bidi="ar"/>
        </w:rPr>
        <w:t>进入保函申请界面，核对项目信息及保函机构信息无误后</w:t>
      </w:r>
      <w:r>
        <w:rPr>
          <w:rFonts w:hint="eastAsia"/>
          <w:sz w:val="28"/>
          <w:lang w:val="en-US" w:eastAsia="zh-CN"/>
        </w:rPr>
        <w:t>，点击</w:t>
      </w:r>
      <w:r>
        <w:rPr>
          <w:rFonts w:hint="eastAsia"/>
          <w:b/>
          <w:bCs/>
          <w:sz w:val="28"/>
          <w:lang w:val="en-US" w:eastAsia="zh-CN"/>
        </w:rPr>
        <w:t>保存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 w:eastAsiaTheme="minorEastAsia"/>
          <w:sz w:val="28"/>
          <w:lang w:val="en-US" w:bidi="ar"/>
        </w:rPr>
        <w:t>填写完毕后点击【提交】按钮。</w:t>
      </w:r>
    </w:p>
    <w:p>
      <w:pPr>
        <w:pStyle w:val="7"/>
        <w:snapToGrid w:val="0"/>
        <w:ind w:left="0" w:leftChars="0" w:firstLine="0" w:firstLineChars="0"/>
        <w:jc w:val="left"/>
        <w:rPr>
          <w:rFonts w:hint="eastAsia" w:eastAsiaTheme="minorEastAsia"/>
          <w:sz w:val="28"/>
          <w:lang w:val="en-US" w:bidi="ar"/>
        </w:rPr>
      </w:pPr>
      <w:r>
        <w:drawing>
          <wp:inline distT="0" distB="0" distL="114300" distR="114300">
            <wp:extent cx="5274310" cy="2587625"/>
            <wp:effectExtent l="0" t="0" r="2540" b="317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napToGrid w:val="0"/>
        <w:ind w:firstLine="0" w:firstLineChars="0"/>
        <w:jc w:val="left"/>
        <w:rPr>
          <w:sz w:val="28"/>
          <w:lang w:val="en-US"/>
        </w:rPr>
      </w:pPr>
    </w:p>
    <w:p>
      <w:pPr>
        <w:pStyle w:val="7"/>
        <w:snapToGrid w:val="0"/>
        <w:ind w:firstLine="0" w:firstLineChars="0"/>
        <w:jc w:val="left"/>
        <w:rPr>
          <w:sz w:val="28"/>
          <w:lang w:val="en-US"/>
        </w:rPr>
      </w:pPr>
      <w:bookmarkStart w:id="11" w:name="_Toc16603"/>
      <w:bookmarkStart w:id="12" w:name="_Toc18450"/>
    </w:p>
    <w:p>
      <w:pPr>
        <w:widowControl/>
        <w:numPr>
          <w:ilvl w:val="255"/>
          <w:numId w:val="0"/>
        </w:numPr>
        <w:snapToGrid w:val="0"/>
        <w:spacing w:line="360" w:lineRule="auto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13" w:name="_Toc19700"/>
      <w:bookmarkStart w:id="14" w:name="_Toc89533359"/>
      <w:bookmarkStart w:id="15" w:name="_Toc13877"/>
      <w:r>
        <w:rPr>
          <w:rFonts w:hint="eastAsia"/>
          <w:b/>
          <w:bCs/>
          <w:kern w:val="0"/>
          <w:sz w:val="32"/>
          <w:szCs w:val="32"/>
        </w:rPr>
        <w:t>1.3</w:t>
      </w:r>
      <w:bookmarkEnd w:id="11"/>
      <w:bookmarkEnd w:id="12"/>
      <w:bookmarkEnd w:id="13"/>
      <w:bookmarkEnd w:id="14"/>
      <w:r>
        <w:rPr>
          <w:rFonts w:hint="eastAsia"/>
          <w:b/>
          <w:bCs/>
          <w:kern w:val="0"/>
          <w:sz w:val="32"/>
          <w:szCs w:val="32"/>
        </w:rPr>
        <w:t>选择投保机构</w:t>
      </w:r>
      <w:bookmarkEnd w:id="15"/>
    </w:p>
    <w:p>
      <w:pPr>
        <w:ind w:firstLine="420" w:firstLineChars="0"/>
        <w:rPr>
          <w:lang w:bidi="ar"/>
        </w:rPr>
      </w:pPr>
      <w:r>
        <w:rPr>
          <w:rFonts w:hint="eastAsia"/>
          <w:lang w:bidi="ar"/>
        </w:rPr>
        <w:t>信息填写完毕</w:t>
      </w:r>
      <w:r>
        <w:rPr>
          <w:rFonts w:hint="eastAsia"/>
          <w:lang w:val="en-US" w:eastAsia="zh-CN" w:bidi="ar"/>
        </w:rPr>
        <w:t>提交</w:t>
      </w:r>
      <w:r>
        <w:rPr>
          <w:rFonts w:hint="eastAsia"/>
          <w:lang w:bidi="ar"/>
        </w:rPr>
        <w:t>后，页面跳转至申请界面。</w:t>
      </w:r>
    </w:p>
    <w:p>
      <w:pPr>
        <w:pStyle w:val="7"/>
        <w:snapToGrid w:val="0"/>
        <w:ind w:firstLineChars="0"/>
        <w:jc w:val="left"/>
        <w:rPr>
          <w:rFonts w:eastAsiaTheme="minorEastAsia"/>
          <w:sz w:val="28"/>
          <w:lang w:val="en-US" w:bidi="ar"/>
        </w:rPr>
      </w:pPr>
      <w:r>
        <w:drawing>
          <wp:inline distT="0" distB="0" distL="114300" distR="114300">
            <wp:extent cx="5268595" cy="2576830"/>
            <wp:effectExtent l="0" t="0" r="8255" b="1397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</w:p>
    <w:p>
      <w:pPr>
        <w:ind w:firstLine="420" w:firstLineChars="0"/>
        <w:rPr>
          <w:rFonts w:hint="eastAsia"/>
          <w:lang w:val="en-US" w:eastAsia="zh-CN" w:bidi="ar"/>
        </w:rPr>
      </w:pPr>
      <w:r>
        <w:rPr>
          <w:rFonts w:hint="eastAsia"/>
          <w:lang w:val="en-US" w:eastAsia="zh-CN" w:bidi="ar"/>
        </w:rPr>
        <w:t>选择银行、保险机构或担保机构后进入保函申请页面，核对项目信息，填写投标人信息，缴费后查看保函信息。</w:t>
      </w:r>
    </w:p>
    <w:p>
      <w:pPr>
        <w:ind w:firstLine="420" w:firstLineChars="0"/>
        <w:rPr>
          <w:rFonts w:hint="default"/>
          <w:lang w:val="en-US" w:eastAsia="zh-CN" w:bidi="ar"/>
        </w:rPr>
      </w:pPr>
      <w:r>
        <w:drawing>
          <wp:inline distT="0" distB="0" distL="114300" distR="114300">
            <wp:extent cx="5274310" cy="2587625"/>
            <wp:effectExtent l="0" t="0" r="2540" b="317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GY2NjU5ZDZiZjI5NmIzZGYyMWY2Nzg0NGFhMWYifQ=="/>
  </w:docVars>
  <w:rsids>
    <w:rsidRoot w:val="3F3A617F"/>
    <w:rsid w:val="3F3A617F"/>
    <w:rsid w:val="7D3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EastAsia" w:hAnsiTheme="minorEastAsia" w:eastAsiaTheme="minorEastAsia" w:cs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正文内容"/>
    <w:basedOn w:val="1"/>
    <w:qFormat/>
    <w:uiPriority w:val="0"/>
    <w:pPr>
      <w:spacing w:line="360" w:lineRule="auto"/>
      <w:ind w:firstLine="420"/>
    </w:pPr>
    <w:rPr>
      <w:rFonts w:eastAsia="宋体-简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214</Characters>
  <Lines>0</Lines>
  <Paragraphs>0</Paragraphs>
  <TotalTime>37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2023-08-22T02:04:00Z</dcterms:created>
  <dc:creator>ztb</dc:creator>
  <cp:lastModifiedBy>ztb</cp:lastModifiedBy>
  <dcterms:modified xsi:type="dcterms:W3CDTF">2023-08-22T03:42:47Z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2F22523BAFA74A67B0BB642D6BA05CBE_11</vt:lpwstr>
  </property>
</Properties>
</file>